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entury Gothic" w:cs="Century Gothic" w:eastAsia="Century Gothic" w:hAnsi="Century Gothic"/>
          <w:b w:val="1"/>
          <w:color w:val="e06666"/>
          <w:sz w:val="32"/>
          <w:szCs w:val="32"/>
        </w:rPr>
      </w:pPr>
      <w:r w:rsidDel="00000000" w:rsidR="00000000" w:rsidRPr="00000000">
        <w:rPr>
          <w:color w:val="17365d"/>
          <w:sz w:val="40"/>
          <w:szCs w:val="40"/>
        </w:rPr>
        <w:drawing>
          <wp:inline distB="114300" distT="114300" distL="114300" distR="114300">
            <wp:extent cx="804863" cy="8048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4863" cy="804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entury Gothic" w:cs="Century Gothic" w:eastAsia="Century Gothic" w:hAnsi="Century Gothic"/>
          <w:sz w:val="30"/>
          <w:szCs w:val="30"/>
        </w:rPr>
      </w:pPr>
      <w:r w:rsidDel="00000000" w:rsidR="00000000" w:rsidRPr="00000000">
        <w:rPr>
          <w:rFonts w:ascii="Century Gothic" w:cs="Century Gothic" w:eastAsia="Century Gothic" w:hAnsi="Century Gothic"/>
          <w:sz w:val="30"/>
          <w:szCs w:val="30"/>
          <w:rtl w:val="0"/>
        </w:rPr>
        <w:t xml:space="preserve">Daniels Run PTA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entury Gothic" w:cs="Century Gothic" w:eastAsia="Century Gothic" w:hAnsi="Century Gothic"/>
          <w:sz w:val="30"/>
          <w:szCs w:val="30"/>
        </w:rPr>
      </w:pPr>
      <w:r w:rsidDel="00000000" w:rsidR="00000000" w:rsidRPr="00000000">
        <w:rPr>
          <w:rFonts w:ascii="Century Gothic" w:cs="Century Gothic" w:eastAsia="Century Gothic" w:hAnsi="Century Gothic"/>
          <w:sz w:val="30"/>
          <w:szCs w:val="30"/>
          <w:rtl w:val="0"/>
        </w:rPr>
        <w:t xml:space="preserve">Meeting Agenda January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I.        </w:t>
        <w:tab/>
        <w:t xml:space="preserve">Welcome and call meeting to order</w:t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II.</w:t>
        <w:tab/>
        <w:t xml:space="preserve">Approval of December meeting minutes</w:t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III.</w:t>
        <w:tab/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Principal’s Report and Q&amp;A- Mr. Smith </w:t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  <w:b w:val="1"/>
          <w:color w:val="e0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IV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.        4th Grade Team Report</w:t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V.</w:t>
        <w:tab/>
        <w:t xml:space="preserve">Reports of Officers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line="276" w:lineRule="auto"/>
        <w:ind w:left="144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Secretary- Beth Brixius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76" w:lineRule="auto"/>
        <w:ind w:left="216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Future Meeting Dates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76" w:lineRule="auto"/>
        <w:ind w:left="216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Parent Book Club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line="276" w:lineRule="auto"/>
        <w:ind w:left="144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VP Membership - Cappy Russell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216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Membership report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216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Upcoming membership drive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line="276" w:lineRule="auto"/>
        <w:ind w:left="144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Treasurer- Nisha Shendrikar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line="276" w:lineRule="auto"/>
        <w:ind w:left="216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Budget update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line="276" w:lineRule="auto"/>
        <w:ind w:left="144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VP Fundraising - Amit Hickman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76" w:lineRule="auto"/>
        <w:ind w:left="216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February Dining for Dollars - Papa Johns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line="276" w:lineRule="auto"/>
        <w:ind w:left="144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President - Lacey O’Donnell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line="276" w:lineRule="auto"/>
        <w:ind w:left="216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Winter Break Kit report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line="276" w:lineRule="auto"/>
        <w:ind w:left="216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February Events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line="276" w:lineRule="auto"/>
        <w:ind w:left="216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Legislative Session</w:t>
      </w:r>
    </w:p>
    <w:p w:rsidR="00000000" w:rsidDel="00000000" w:rsidP="00000000" w:rsidRDefault="00000000" w:rsidRPr="00000000" w14:paraId="0000001D">
      <w:pPr>
        <w:spacing w:after="20" w:line="244.8" w:lineRule="auto"/>
        <w:ind w:left="0" w:right="32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VI.      Meeting Adjournment</w:t>
      </w:r>
    </w:p>
    <w:p w:rsidR="00000000" w:rsidDel="00000000" w:rsidP="00000000" w:rsidRDefault="00000000" w:rsidRPr="00000000" w14:paraId="0000001F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entury Gothic" w:cs="Century Gothic" w:eastAsia="Century Gothic" w:hAnsi="Century Gothic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entury Gothic" w:cs="Century Gothic" w:eastAsia="Century Gothic" w:hAnsi="Century Gothic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entury Gothic" w:cs="Century Gothic" w:eastAsia="Century Gothic" w:hAnsi="Century Gothic"/>
          <w:sz w:val="20"/>
          <w:szCs w:val="2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u w:val="single"/>
          <w:rtl w:val="0"/>
        </w:rPr>
        <w:t xml:space="preserve">Future Dates</w:t>
      </w:r>
    </w:p>
    <w:p w:rsidR="00000000" w:rsidDel="00000000" w:rsidP="00000000" w:rsidRDefault="00000000" w:rsidRPr="00000000" w14:paraId="00000023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February 4th - Dine for Dollars at Papa Johns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February 9th - PTA Meeting</w:t>
      </w:r>
    </w:p>
    <w:p w:rsidR="00000000" w:rsidDel="00000000" w:rsidP="00000000" w:rsidRDefault="00000000" w:rsidRPr="00000000" w14:paraId="00000026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February 9th - Parent Book Club (following PTA Meeting)</w:t>
      </w:r>
    </w:p>
    <w:sectPr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